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062" w:rsidRDefault="00BB1062" w:rsidP="00BB1062">
      <w:pPr>
        <w:jc w:val="both"/>
        <w:rPr>
          <w:rFonts w:ascii="Calibri" w:hAnsi="Calibri"/>
          <w:sz w:val="22"/>
          <w:szCs w:val="22"/>
        </w:rPr>
      </w:pPr>
    </w:p>
    <w:p w:rsidR="00BB1062" w:rsidRDefault="00BB1062" w:rsidP="00BB1062">
      <w:pPr>
        <w:jc w:val="both"/>
        <w:rPr>
          <w:rFonts w:ascii="Calibri" w:hAnsi="Calibri"/>
          <w:sz w:val="22"/>
          <w:szCs w:val="22"/>
        </w:rPr>
      </w:pPr>
    </w:p>
    <w:p w:rsidR="00BB1062" w:rsidRDefault="00BB1062" w:rsidP="00BB1062">
      <w:pPr>
        <w:jc w:val="both"/>
        <w:rPr>
          <w:rFonts w:ascii="Calibri" w:hAnsi="Calibri"/>
          <w:sz w:val="22"/>
          <w:szCs w:val="22"/>
        </w:rPr>
      </w:pPr>
    </w:p>
    <w:p w:rsidR="00BB1062" w:rsidRDefault="00BB1062" w:rsidP="00BB1062">
      <w:pPr>
        <w:jc w:val="both"/>
        <w:rPr>
          <w:rFonts w:ascii="Calibri" w:hAnsi="Calibri"/>
          <w:sz w:val="22"/>
          <w:szCs w:val="22"/>
        </w:rPr>
      </w:pPr>
    </w:p>
    <w:p w:rsidR="00BB1062" w:rsidRDefault="00BB1062" w:rsidP="00BB1062">
      <w:pPr>
        <w:jc w:val="both"/>
        <w:rPr>
          <w:rFonts w:ascii="Calibri" w:hAnsi="Calibri"/>
          <w:sz w:val="22"/>
          <w:szCs w:val="22"/>
        </w:rPr>
      </w:pPr>
    </w:p>
    <w:p w:rsidR="00527D68" w:rsidRDefault="00527D68" w:rsidP="00527D6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Milano, 23/01/2018</w:t>
      </w:r>
    </w:p>
    <w:p w:rsidR="00527D68" w:rsidRDefault="00527D68" w:rsidP="00BB1062">
      <w:pPr>
        <w:jc w:val="both"/>
        <w:rPr>
          <w:rFonts w:ascii="Calibri" w:hAnsi="Calibri"/>
          <w:sz w:val="22"/>
          <w:szCs w:val="22"/>
        </w:rPr>
      </w:pPr>
    </w:p>
    <w:p w:rsidR="00BB1062" w:rsidRPr="00BB1062" w:rsidRDefault="00BB1062" w:rsidP="00BB1062">
      <w:pPr>
        <w:jc w:val="both"/>
        <w:rPr>
          <w:rFonts w:ascii="Calibri" w:hAnsi="Calibri"/>
          <w:sz w:val="22"/>
          <w:szCs w:val="22"/>
        </w:rPr>
      </w:pPr>
      <w:r w:rsidRPr="00BB1062">
        <w:rPr>
          <w:rFonts w:ascii="Calibri" w:hAnsi="Calibri"/>
          <w:sz w:val="22"/>
          <w:szCs w:val="22"/>
        </w:rPr>
        <w:t>Carissimi genitori,</w:t>
      </w:r>
    </w:p>
    <w:p w:rsidR="00BB1062" w:rsidRPr="00BB1062" w:rsidRDefault="00BB1062" w:rsidP="00BB1062">
      <w:pPr>
        <w:jc w:val="both"/>
        <w:rPr>
          <w:rFonts w:ascii="Calibri" w:hAnsi="Calibri"/>
          <w:sz w:val="22"/>
          <w:szCs w:val="22"/>
        </w:rPr>
      </w:pPr>
    </w:p>
    <w:p w:rsidR="00BB1062" w:rsidRPr="00BB1062" w:rsidRDefault="00B12153" w:rsidP="00BB10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seguito </w:t>
      </w:r>
      <w:r w:rsidR="00BB1062" w:rsidRPr="00BB1062">
        <w:rPr>
          <w:rFonts w:ascii="Calibri" w:hAnsi="Calibri"/>
          <w:sz w:val="22"/>
          <w:szCs w:val="22"/>
        </w:rPr>
        <w:t xml:space="preserve">le modalità di selezione della lista d’attesa per le iscrizioni al </w:t>
      </w:r>
      <w:r w:rsidR="00BB1062" w:rsidRPr="00796AB1">
        <w:rPr>
          <w:rFonts w:ascii="Calibri" w:hAnsi="Calibri"/>
          <w:caps/>
          <w:sz w:val="22"/>
          <w:szCs w:val="22"/>
        </w:rPr>
        <w:t>gruppo scout Milano 12</w:t>
      </w:r>
      <w:r w:rsidR="00BB1062" w:rsidRPr="00BB1062">
        <w:rPr>
          <w:rFonts w:ascii="Calibri" w:hAnsi="Calibri"/>
          <w:sz w:val="22"/>
          <w:szCs w:val="22"/>
        </w:rPr>
        <w:t xml:space="preserve"> valide</w:t>
      </w:r>
      <w:r w:rsidR="00DD5E66">
        <w:rPr>
          <w:rFonts w:ascii="Calibri" w:hAnsi="Calibri"/>
          <w:sz w:val="22"/>
          <w:szCs w:val="22"/>
        </w:rPr>
        <w:t xml:space="preserve"> </w:t>
      </w:r>
      <w:r w:rsidR="00BB1062" w:rsidRPr="00BB1062">
        <w:rPr>
          <w:rFonts w:ascii="Calibri" w:hAnsi="Calibri"/>
          <w:sz w:val="22"/>
          <w:szCs w:val="22"/>
        </w:rPr>
        <w:t>per gli ingressi dell’anno scout 2018/2019</w:t>
      </w:r>
      <w:r w:rsidR="00DD5E66">
        <w:rPr>
          <w:rFonts w:ascii="Calibri" w:hAnsi="Calibri"/>
          <w:sz w:val="22"/>
          <w:szCs w:val="22"/>
        </w:rPr>
        <w:t xml:space="preserve"> e quelli a seguire (fino a nuove indicazioni)</w:t>
      </w:r>
    </w:p>
    <w:p w:rsidR="00BB1062" w:rsidRPr="00BB1062" w:rsidRDefault="00BB1062" w:rsidP="00BB1062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BB1062">
        <w:rPr>
          <w:lang w:val="it-IT"/>
        </w:rPr>
        <w:t>Le iscrizioni possono essere effettuate</w:t>
      </w:r>
      <w:r w:rsidRPr="00BB1062">
        <w:rPr>
          <w:b/>
          <w:lang w:val="it-IT"/>
        </w:rPr>
        <w:t>dal 1° ottobre dell’anno che precede l’ingresso (cioè dal 1° ottobre dell’anno in cui il bambino sta frequentando la II elementare).</w:t>
      </w:r>
    </w:p>
    <w:p w:rsidR="00BB1062" w:rsidRPr="00BB1062" w:rsidRDefault="00BB1062" w:rsidP="00BB1062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BB1062">
        <w:rPr>
          <w:lang w:val="it-IT"/>
        </w:rPr>
        <w:t xml:space="preserve">La graduatoria va in base alla data di </w:t>
      </w:r>
      <w:r w:rsidRPr="00BB1062">
        <w:rPr>
          <w:b/>
          <w:lang w:val="it-IT"/>
        </w:rPr>
        <w:t>ricezione</w:t>
      </w:r>
      <w:r w:rsidRPr="00BB1062">
        <w:rPr>
          <w:lang w:val="it-IT"/>
        </w:rPr>
        <w:t xml:space="preserve"> della mail.</w:t>
      </w:r>
    </w:p>
    <w:p w:rsidR="00BB1062" w:rsidRPr="00BB1062" w:rsidRDefault="00BB1062" w:rsidP="00BB1062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BB1062">
        <w:rPr>
          <w:lang w:val="it-IT"/>
        </w:rPr>
        <w:t xml:space="preserve">In branco, al primo anno, entrano </w:t>
      </w:r>
      <w:r w:rsidRPr="00BB1062">
        <w:rPr>
          <w:b/>
          <w:lang w:val="it-IT"/>
        </w:rPr>
        <w:t xml:space="preserve">4 maschi e 4 femmine, </w:t>
      </w:r>
      <w:r w:rsidRPr="00BB1062">
        <w:rPr>
          <w:lang w:val="it-IT"/>
        </w:rPr>
        <w:t xml:space="preserve">di cui </w:t>
      </w:r>
      <w:r w:rsidRPr="00BB1062">
        <w:rPr>
          <w:b/>
          <w:lang w:val="it-IT"/>
        </w:rPr>
        <w:t>4</w:t>
      </w:r>
      <w:r w:rsidRPr="00BB1062">
        <w:rPr>
          <w:lang w:val="it-IT"/>
        </w:rPr>
        <w:t xml:space="preserve"> posti (2 maschi e 2 femmine) sono bloccati per eventuali fratelli (anche se mandano la mail dopo). </w:t>
      </w:r>
    </w:p>
    <w:p w:rsidR="00BB1062" w:rsidRPr="00BB1062" w:rsidRDefault="00BB1062" w:rsidP="00BB1062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BB1062">
        <w:rPr>
          <w:lang w:val="it-IT"/>
        </w:rPr>
        <w:t xml:space="preserve">Verranno presi in considerazioni i nominativi anche di </w:t>
      </w:r>
      <w:r w:rsidRPr="00BB1062">
        <w:rPr>
          <w:b/>
          <w:lang w:val="it-IT"/>
        </w:rPr>
        <w:t>bambini/ragazzi più grandi</w:t>
      </w:r>
      <w:r w:rsidRPr="00BB1062">
        <w:rPr>
          <w:lang w:val="it-IT"/>
        </w:rPr>
        <w:t xml:space="preserve"> e contattati qualora ci sia necessità di un loro ingresso non dal primo anno di branco. In questo caso vale la regola di “anzianità” della ricezione della richiesta.</w:t>
      </w:r>
    </w:p>
    <w:p w:rsidR="00BB1062" w:rsidRPr="00BB1062" w:rsidRDefault="00BB1062" w:rsidP="00BB1062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BB1062">
        <w:rPr>
          <w:lang w:val="it-IT"/>
        </w:rPr>
        <w:t>Sotto richiesta della Zona Milano, verranno</w:t>
      </w:r>
      <w:r w:rsidR="00796AB1">
        <w:rPr>
          <w:lang w:val="it-IT"/>
        </w:rPr>
        <w:t xml:space="preserve"> </w:t>
      </w:r>
      <w:r w:rsidRPr="00BB1062">
        <w:rPr>
          <w:lang w:val="it-IT"/>
        </w:rPr>
        <w:t xml:space="preserve">prese in considerazione soltanto domande di famiglie che abitano nei pressi della zona di Loreto. </w:t>
      </w:r>
    </w:p>
    <w:p w:rsidR="00BB1062" w:rsidRPr="00BB1062" w:rsidRDefault="00BB1062" w:rsidP="00BB1062">
      <w:pPr>
        <w:jc w:val="both"/>
        <w:rPr>
          <w:rFonts w:ascii="Calibri" w:hAnsi="Calibri"/>
          <w:b/>
          <w:sz w:val="22"/>
          <w:szCs w:val="22"/>
        </w:rPr>
      </w:pPr>
      <w:r w:rsidRPr="00BB1062">
        <w:rPr>
          <w:rFonts w:ascii="Calibri" w:hAnsi="Calibri"/>
          <w:sz w:val="22"/>
          <w:szCs w:val="22"/>
        </w:rPr>
        <w:t xml:space="preserve">La richiesta di iscrizione deve essere fatta inviando una mail a </w:t>
      </w:r>
      <w:r w:rsidRPr="00BB1062">
        <w:rPr>
          <w:rFonts w:ascii="Calibri" w:hAnsi="Calibri"/>
          <w:b/>
          <w:sz w:val="22"/>
          <w:szCs w:val="22"/>
        </w:rPr>
        <w:t>milano12@lombardia.agesci.it</w:t>
      </w:r>
      <w:r w:rsidRPr="00BB1062">
        <w:rPr>
          <w:rFonts w:ascii="Calibri" w:hAnsi="Calibri"/>
          <w:b/>
          <w:sz w:val="22"/>
          <w:szCs w:val="22"/>
        </w:rPr>
        <w:br/>
      </w:r>
      <w:r w:rsidRPr="00BB1062">
        <w:rPr>
          <w:rFonts w:ascii="Calibri" w:hAnsi="Calibri"/>
          <w:sz w:val="22"/>
          <w:szCs w:val="22"/>
        </w:rPr>
        <w:t>Non verranno prese in considerazione le richieste ricevute tramite canali diversi dalla mail sopra indicata e ricevute prima del 1° ottobre dell’anno della II elementare. Nella mail di iscrizione devono essere indicate le seguenti informazioni:</w:t>
      </w:r>
    </w:p>
    <w:p w:rsidR="00BB1062" w:rsidRPr="00BB1062" w:rsidRDefault="00BB1062" w:rsidP="00BB1062">
      <w:pPr>
        <w:pStyle w:val="ListParagraph"/>
        <w:numPr>
          <w:ilvl w:val="0"/>
          <w:numId w:val="2"/>
        </w:numPr>
        <w:jc w:val="both"/>
        <w:rPr>
          <w:b/>
          <w:lang w:val="it-IT"/>
        </w:rPr>
      </w:pPr>
      <w:r w:rsidRPr="00BB1062">
        <w:rPr>
          <w:b/>
          <w:lang w:val="it-IT"/>
        </w:rPr>
        <w:t>Nome e cognome del bambino/a;</w:t>
      </w:r>
    </w:p>
    <w:p w:rsidR="00BB1062" w:rsidRPr="00BB1062" w:rsidRDefault="00BB1062" w:rsidP="00BB1062">
      <w:pPr>
        <w:pStyle w:val="ListParagraph"/>
        <w:numPr>
          <w:ilvl w:val="0"/>
          <w:numId w:val="2"/>
        </w:numPr>
        <w:jc w:val="both"/>
        <w:rPr>
          <w:b/>
          <w:lang w:val="it-IT"/>
        </w:rPr>
      </w:pPr>
      <w:r w:rsidRPr="00BB1062">
        <w:rPr>
          <w:b/>
          <w:lang w:val="it-IT"/>
        </w:rPr>
        <w:t>Data di nascita</w:t>
      </w:r>
    </w:p>
    <w:p w:rsidR="00BB1062" w:rsidRPr="00BB1062" w:rsidRDefault="00BB1062" w:rsidP="00BB1062">
      <w:pPr>
        <w:pStyle w:val="ListParagraph"/>
        <w:numPr>
          <w:ilvl w:val="0"/>
          <w:numId w:val="2"/>
        </w:numPr>
        <w:jc w:val="both"/>
        <w:rPr>
          <w:b/>
          <w:lang w:val="it-IT"/>
        </w:rPr>
      </w:pPr>
      <w:r w:rsidRPr="00BB1062">
        <w:rPr>
          <w:b/>
          <w:lang w:val="it-IT"/>
        </w:rPr>
        <w:t>Indirizzo di residenza</w:t>
      </w:r>
    </w:p>
    <w:p w:rsidR="00BB1062" w:rsidRPr="00BB1062" w:rsidRDefault="00BB1062" w:rsidP="00BB1062">
      <w:pPr>
        <w:pStyle w:val="ListParagraph"/>
        <w:numPr>
          <w:ilvl w:val="0"/>
          <w:numId w:val="2"/>
        </w:numPr>
        <w:jc w:val="both"/>
        <w:rPr>
          <w:b/>
          <w:lang w:val="it-IT"/>
        </w:rPr>
      </w:pPr>
      <w:r w:rsidRPr="00BB1062">
        <w:rPr>
          <w:b/>
          <w:lang w:val="it-IT"/>
        </w:rPr>
        <w:t>Classe e scuola frequentata</w:t>
      </w:r>
    </w:p>
    <w:p w:rsidR="00BB1062" w:rsidRPr="00BB1062" w:rsidRDefault="00BB1062" w:rsidP="00BB1062">
      <w:pPr>
        <w:pStyle w:val="ListParagraph"/>
        <w:numPr>
          <w:ilvl w:val="0"/>
          <w:numId w:val="2"/>
        </w:numPr>
        <w:jc w:val="both"/>
        <w:rPr>
          <w:b/>
          <w:lang w:val="it-IT"/>
        </w:rPr>
      </w:pPr>
      <w:r w:rsidRPr="00BB1062">
        <w:rPr>
          <w:b/>
          <w:lang w:val="it-IT"/>
        </w:rPr>
        <w:t>Mail di riferimento di uno dei genitori</w:t>
      </w:r>
    </w:p>
    <w:p w:rsidR="00BB1062" w:rsidRPr="00BB1062" w:rsidRDefault="00BB1062" w:rsidP="00BB1062">
      <w:pPr>
        <w:pStyle w:val="ListParagraph"/>
        <w:numPr>
          <w:ilvl w:val="0"/>
          <w:numId w:val="2"/>
        </w:numPr>
        <w:jc w:val="both"/>
        <w:rPr>
          <w:b/>
          <w:lang w:val="it-IT"/>
        </w:rPr>
      </w:pPr>
      <w:r w:rsidRPr="00BB1062">
        <w:rPr>
          <w:b/>
          <w:lang w:val="it-IT"/>
        </w:rPr>
        <w:t>Numero di telefono di almeno uno dei genitori</w:t>
      </w:r>
    </w:p>
    <w:p w:rsidR="00BB1062" w:rsidRPr="00BB1062" w:rsidRDefault="00BB1062" w:rsidP="00BB1062">
      <w:pPr>
        <w:jc w:val="both"/>
        <w:rPr>
          <w:rFonts w:ascii="Calibri" w:hAnsi="Calibri"/>
          <w:sz w:val="22"/>
          <w:szCs w:val="22"/>
        </w:rPr>
      </w:pPr>
      <w:r w:rsidRPr="00BB1062">
        <w:rPr>
          <w:rFonts w:ascii="Calibri" w:hAnsi="Calibri"/>
          <w:sz w:val="22"/>
          <w:szCs w:val="22"/>
        </w:rPr>
        <w:t xml:space="preserve">Entro il </w:t>
      </w:r>
      <w:r w:rsidRPr="00BB1062">
        <w:rPr>
          <w:rFonts w:ascii="Calibri" w:hAnsi="Calibri"/>
          <w:b/>
          <w:sz w:val="22"/>
          <w:szCs w:val="22"/>
        </w:rPr>
        <w:t>15 marzo</w:t>
      </w:r>
      <w:r w:rsidRPr="00BB1062">
        <w:rPr>
          <w:rFonts w:ascii="Calibri" w:hAnsi="Calibri"/>
          <w:sz w:val="22"/>
          <w:szCs w:val="22"/>
        </w:rPr>
        <w:t xml:space="preserve"> verranno comunicati per mail i nominativi di coloro che sono stati scelti per iniziare il percorso scout nell’ottobre seguente (1</w:t>
      </w:r>
      <w:r w:rsidR="007405F3">
        <w:rPr>
          <w:rFonts w:ascii="Calibri" w:hAnsi="Calibri"/>
          <w:sz w:val="22"/>
          <w:szCs w:val="22"/>
        </w:rPr>
        <w:t>°</w:t>
      </w:r>
      <w:r w:rsidRPr="00BB1062">
        <w:rPr>
          <w:rFonts w:ascii="Calibri" w:hAnsi="Calibri"/>
          <w:sz w:val="22"/>
          <w:szCs w:val="22"/>
        </w:rPr>
        <w:t xml:space="preserve"> anno di branco). Qualo</w:t>
      </w:r>
      <w:r w:rsidR="007405F3">
        <w:rPr>
          <w:rFonts w:ascii="Calibri" w:hAnsi="Calibri"/>
          <w:sz w:val="22"/>
          <w:szCs w:val="22"/>
        </w:rPr>
        <w:t>ra non ci sia nessuna</w:t>
      </w:r>
      <w:r w:rsidRPr="00BB1062">
        <w:rPr>
          <w:rFonts w:ascii="Calibri" w:hAnsi="Calibri"/>
          <w:sz w:val="22"/>
          <w:szCs w:val="22"/>
        </w:rPr>
        <w:t xml:space="preserve"> conferma da parte dei genitori di questi ultimi entro il </w:t>
      </w:r>
      <w:r w:rsidRPr="00BB1062">
        <w:rPr>
          <w:rFonts w:ascii="Calibri" w:hAnsi="Calibri"/>
          <w:b/>
          <w:sz w:val="22"/>
          <w:szCs w:val="22"/>
        </w:rPr>
        <w:t>1</w:t>
      </w:r>
      <w:r w:rsidR="00527D68">
        <w:rPr>
          <w:rFonts w:ascii="Calibri" w:hAnsi="Calibri"/>
          <w:b/>
          <w:sz w:val="22"/>
          <w:szCs w:val="22"/>
        </w:rPr>
        <w:t xml:space="preserve"> </w:t>
      </w:r>
      <w:r w:rsidRPr="00BB1062">
        <w:rPr>
          <w:rFonts w:ascii="Calibri" w:hAnsi="Calibri"/>
          <w:b/>
          <w:sz w:val="22"/>
          <w:szCs w:val="22"/>
        </w:rPr>
        <w:t>maggio,</w:t>
      </w:r>
      <w:r w:rsidR="007405F3">
        <w:rPr>
          <w:rFonts w:ascii="Calibri" w:hAnsi="Calibri"/>
          <w:b/>
          <w:sz w:val="22"/>
          <w:szCs w:val="22"/>
        </w:rPr>
        <w:t xml:space="preserve"> </w:t>
      </w:r>
      <w:r w:rsidRPr="00BB1062">
        <w:rPr>
          <w:rFonts w:ascii="Calibri" w:hAnsi="Calibri"/>
          <w:sz w:val="22"/>
          <w:szCs w:val="22"/>
        </w:rPr>
        <w:t>verranno presi in considerazionei nominativi successivi in lista. In questo pe</w:t>
      </w:r>
      <w:r w:rsidR="0031384C">
        <w:rPr>
          <w:rFonts w:ascii="Calibri" w:hAnsi="Calibri"/>
          <w:sz w:val="22"/>
          <w:szCs w:val="22"/>
        </w:rPr>
        <w:t>riodo i capi sono a disposizione</w:t>
      </w:r>
      <w:r w:rsidRPr="00BB1062">
        <w:rPr>
          <w:rFonts w:ascii="Calibri" w:hAnsi="Calibri"/>
          <w:sz w:val="22"/>
          <w:szCs w:val="22"/>
        </w:rPr>
        <w:t xml:space="preserve"> per eventuali ulteriori chiarimenti o dubbi sulle attività scout.</w:t>
      </w:r>
    </w:p>
    <w:p w:rsidR="00BB1062" w:rsidRPr="00BB1062" w:rsidRDefault="00BB1062" w:rsidP="00BB1062">
      <w:pPr>
        <w:jc w:val="both"/>
        <w:rPr>
          <w:rFonts w:ascii="Calibri" w:hAnsi="Calibri"/>
          <w:sz w:val="22"/>
          <w:szCs w:val="22"/>
        </w:rPr>
      </w:pPr>
      <w:r w:rsidRPr="00BB1062">
        <w:rPr>
          <w:rFonts w:ascii="Calibri" w:hAnsi="Calibri"/>
          <w:sz w:val="22"/>
          <w:szCs w:val="22"/>
        </w:rPr>
        <w:t xml:space="preserve">Per quanto riguarda gli ingressi successivi al primo anno di Branco, i nominativi di coloro che sono stati scelti verranno comunicati entro la </w:t>
      </w:r>
      <w:r w:rsidRPr="00BB1062">
        <w:rPr>
          <w:rFonts w:ascii="Calibri" w:hAnsi="Calibri"/>
          <w:b/>
          <w:sz w:val="22"/>
          <w:szCs w:val="22"/>
        </w:rPr>
        <w:t>fine di settembre</w:t>
      </w:r>
      <w:r w:rsidRPr="00BB1062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BB1062" w:rsidRPr="00BB1062" w:rsidRDefault="00BB1062" w:rsidP="00BB1062">
      <w:pPr>
        <w:jc w:val="both"/>
        <w:rPr>
          <w:rFonts w:ascii="Calibri" w:hAnsi="Calibri"/>
          <w:color w:val="FF0000"/>
          <w:sz w:val="22"/>
          <w:szCs w:val="22"/>
        </w:rPr>
      </w:pPr>
    </w:p>
    <w:p w:rsidR="005D2EE9" w:rsidRDefault="005D2EE9">
      <w:pPr>
        <w:suppressAutoHyphens w:val="0"/>
        <w:ind w:right="275"/>
        <w:rPr>
          <w:rFonts w:ascii="Calibri" w:hAnsi="Calibri" w:cs="Tahoma"/>
          <w:sz w:val="22"/>
          <w:szCs w:val="22"/>
        </w:rPr>
      </w:pPr>
    </w:p>
    <w:p w:rsidR="00753DB5" w:rsidRPr="00BB1062" w:rsidRDefault="00753DB5">
      <w:pPr>
        <w:suppressAutoHyphens w:val="0"/>
        <w:ind w:right="275"/>
        <w:rPr>
          <w:rFonts w:ascii="Calibri" w:hAnsi="Calibri" w:cs="Tahoma"/>
          <w:sz w:val="22"/>
          <w:szCs w:val="22"/>
        </w:rPr>
      </w:pPr>
      <w:r w:rsidRPr="00BB1062">
        <w:rPr>
          <w:rFonts w:ascii="Calibri" w:hAnsi="Calibri" w:cs="Tahoma"/>
          <w:sz w:val="22"/>
          <w:szCs w:val="22"/>
        </w:rPr>
        <w:t>Fraternamente,</w:t>
      </w:r>
    </w:p>
    <w:p w:rsidR="00753DB5" w:rsidRPr="00BB1062" w:rsidRDefault="00753DB5">
      <w:pPr>
        <w:suppressAutoHyphens w:val="0"/>
        <w:ind w:right="275"/>
        <w:rPr>
          <w:rFonts w:ascii="Calibri" w:hAnsi="Calibri" w:cs="Tahoma"/>
          <w:i/>
          <w:sz w:val="22"/>
          <w:szCs w:val="22"/>
        </w:rPr>
      </w:pPr>
      <w:r w:rsidRPr="00BB1062">
        <w:rPr>
          <w:rFonts w:ascii="Calibri" w:hAnsi="Calibri" w:cs="Tahoma"/>
          <w:sz w:val="22"/>
          <w:szCs w:val="22"/>
        </w:rPr>
        <w:t>La Comunità Capi</w:t>
      </w:r>
    </w:p>
    <w:p w:rsidR="00753DB5" w:rsidRDefault="00753DB5">
      <w:pPr>
        <w:spacing w:line="360" w:lineRule="auto"/>
      </w:pPr>
    </w:p>
    <w:sectPr w:rsidR="00753DB5" w:rsidSect="00BB10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45F" w:rsidRDefault="0064645F">
      <w:r>
        <w:separator/>
      </w:r>
    </w:p>
  </w:endnote>
  <w:endnote w:type="continuationSeparator" w:id="1">
    <w:p w:rsidR="0064645F" w:rsidRDefault="0064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Cn BT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B5" w:rsidRDefault="00753D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B5" w:rsidRDefault="00753DB5">
    <w:pPr>
      <w:pStyle w:val="Footer"/>
      <w:tabs>
        <w:tab w:val="clear" w:pos="4819"/>
        <w:tab w:val="clear" w:pos="9638"/>
      </w:tabs>
      <w:jc w:val="center"/>
    </w:pPr>
  </w:p>
  <w:p w:rsidR="00753DB5" w:rsidRDefault="00753DB5">
    <w:pPr>
      <w:pStyle w:val="Footer"/>
      <w:tabs>
        <w:tab w:val="clear" w:pos="4819"/>
        <w:tab w:val="clear" w:pos="9638"/>
      </w:tabs>
      <w:jc w:val="center"/>
    </w:pPr>
  </w:p>
  <w:p w:rsidR="00753DB5" w:rsidRDefault="00753DB5">
    <w:pPr>
      <w:pStyle w:val="Footer"/>
      <w:tabs>
        <w:tab w:val="clear" w:pos="4819"/>
        <w:tab w:val="clear" w:pos="9638"/>
      </w:tabs>
      <w:jc w:val="center"/>
    </w:pPr>
  </w:p>
  <w:p w:rsidR="00753DB5" w:rsidRDefault="00753DB5">
    <w:pPr>
      <w:pStyle w:val="Footer"/>
      <w:tabs>
        <w:tab w:val="clear" w:pos="4819"/>
        <w:tab w:val="clear" w:pos="9638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B5" w:rsidRDefault="00753DB5">
    <w:pPr>
      <w:pStyle w:val="Footer"/>
      <w:tabs>
        <w:tab w:val="clear" w:pos="4819"/>
        <w:tab w:val="clear" w:pos="9638"/>
        <w:tab w:val="left" w:pos="3795"/>
      </w:tabs>
    </w:pPr>
    <w:r>
      <w:rPr>
        <w:rFonts w:ascii="Verdana" w:hAnsi="Verdana" w:cs="Verdana"/>
        <w:sz w:val="18"/>
        <w:szCs w:val="18"/>
      </w:rPr>
      <w:tab/>
    </w:r>
  </w:p>
  <w:p w:rsidR="00753DB5" w:rsidRDefault="00E23B78">
    <w:pPr>
      <w:pStyle w:val="Footer"/>
      <w:tabs>
        <w:tab w:val="clear" w:pos="4819"/>
        <w:tab w:val="clear" w:pos="9638"/>
      </w:tabs>
      <w:rPr>
        <w:rFonts w:ascii="Verdana" w:hAnsi="Verdana" w:cs="Verdana"/>
        <w:sz w:val="18"/>
        <w:szCs w:val="18"/>
        <w:lang w:val="en-US"/>
      </w:rPr>
    </w:pPr>
    <w:r>
      <w:rPr>
        <w:noProof/>
        <w:lang w:val="en-US"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1141095</wp:posOffset>
          </wp:positionH>
          <wp:positionV relativeFrom="page">
            <wp:posOffset>10006965</wp:posOffset>
          </wp:positionV>
          <wp:extent cx="3473450" cy="433705"/>
          <wp:effectExtent l="19050" t="0" r="0" b="0"/>
          <wp:wrapTight wrapText="bothSides">
            <wp:wrapPolygon edited="0">
              <wp:start x="-118" y="0"/>
              <wp:lineTo x="-118" y="20873"/>
              <wp:lineTo x="21561" y="20873"/>
              <wp:lineTo x="21561" y="0"/>
              <wp:lineTo x="-11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437"/>
                  <a:stretch>
                    <a:fillRect/>
                  </a:stretch>
                </pic:blipFill>
                <pic:spPr bwMode="auto">
                  <a:xfrm>
                    <a:off x="0" y="0"/>
                    <a:ext cx="3473450" cy="433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3DB5" w:rsidRDefault="00753DB5">
    <w:pPr>
      <w:pStyle w:val="Footer"/>
      <w:tabs>
        <w:tab w:val="clear" w:pos="4819"/>
        <w:tab w:val="clear" w:pos="9638"/>
      </w:tabs>
      <w:rPr>
        <w:rFonts w:ascii="Verdana" w:hAnsi="Verdana" w:cs="Verdana"/>
        <w:sz w:val="18"/>
        <w:szCs w:val="18"/>
      </w:rPr>
    </w:pPr>
  </w:p>
  <w:p w:rsidR="00753DB5" w:rsidRDefault="00753DB5">
    <w:pPr>
      <w:pStyle w:val="Footer"/>
      <w:tabs>
        <w:tab w:val="clear" w:pos="4819"/>
        <w:tab w:val="clear" w:pos="9638"/>
      </w:tabs>
      <w:jc w:val="center"/>
      <w:rPr>
        <w:rFonts w:ascii="Verdana" w:hAnsi="Verdana" w:cs="Verdana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45F" w:rsidRDefault="0064645F">
      <w:r>
        <w:separator/>
      </w:r>
    </w:p>
  </w:footnote>
  <w:footnote w:type="continuationSeparator" w:id="1">
    <w:p w:rsidR="0064645F" w:rsidRDefault="00646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B5" w:rsidRDefault="00E23B78">
    <w:pPr>
      <w:pStyle w:val="Header"/>
      <w:tabs>
        <w:tab w:val="clear" w:pos="4819"/>
        <w:tab w:val="clear" w:pos="9638"/>
      </w:tabs>
      <w:rPr>
        <w:rFonts w:ascii="Verdana" w:hAnsi="Verdana" w:cs="Verdana"/>
        <w:sz w:val="18"/>
        <w:szCs w:val="18"/>
        <w:lang w:val="en-US"/>
      </w:rPr>
    </w:pPr>
    <w:r>
      <w:rPr>
        <w:noProof/>
        <w:lang w:val="en-US" w:eastAsia="en-US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-952500</wp:posOffset>
          </wp:positionH>
          <wp:positionV relativeFrom="page">
            <wp:posOffset>-11430</wp:posOffset>
          </wp:positionV>
          <wp:extent cx="7533005" cy="150622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5062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B5" w:rsidRDefault="00E23B78">
    <w:pPr>
      <w:pStyle w:val="Header"/>
      <w:tabs>
        <w:tab w:val="clear" w:pos="4819"/>
        <w:tab w:val="clear" w:pos="9638"/>
      </w:tabs>
      <w:ind w:right="139"/>
      <w:rPr>
        <w:rFonts w:ascii="Humanst521 Cn BT" w:hAnsi="Humanst521 Cn BT" w:cs="Humanst521 Cn BT"/>
        <w:sz w:val="16"/>
        <w:szCs w:val="16"/>
        <w:lang w:val="en-US"/>
      </w:rPr>
    </w:pPr>
    <w:r>
      <w:rPr>
        <w:noProof/>
        <w:lang w:val="en-US" w:eastAsia="en-US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50785" cy="150685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5068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3DB5" w:rsidRDefault="00753DB5">
    <w:pPr>
      <w:pStyle w:val="Header"/>
      <w:tabs>
        <w:tab w:val="clear" w:pos="4819"/>
        <w:tab w:val="clear" w:pos="9638"/>
      </w:tabs>
      <w:ind w:right="139"/>
      <w:rPr>
        <w:rFonts w:ascii="Humanst521 Cn BT" w:hAnsi="Humanst521 Cn BT" w:cs="Humanst521 Cn BT"/>
        <w:sz w:val="16"/>
        <w:szCs w:val="16"/>
      </w:rPr>
    </w:pPr>
  </w:p>
  <w:p w:rsidR="00753DB5" w:rsidRDefault="00753DB5">
    <w:pPr>
      <w:pStyle w:val="Header"/>
      <w:tabs>
        <w:tab w:val="clear" w:pos="4819"/>
        <w:tab w:val="clear" w:pos="9638"/>
      </w:tabs>
      <w:ind w:right="139"/>
      <w:rPr>
        <w:rFonts w:ascii="Humanst521 Cn BT" w:hAnsi="Humanst521 Cn BT" w:cs="Humanst521 Cn BT"/>
        <w:sz w:val="14"/>
        <w:szCs w:val="14"/>
      </w:rPr>
    </w:pPr>
  </w:p>
  <w:p w:rsidR="00753DB5" w:rsidRDefault="00753DB5">
    <w:pPr>
      <w:pStyle w:val="Header"/>
      <w:tabs>
        <w:tab w:val="clear" w:pos="4819"/>
        <w:tab w:val="clear" w:pos="9638"/>
      </w:tabs>
      <w:ind w:right="139"/>
      <w:rPr>
        <w:rFonts w:ascii="Humanst521 Cn BT" w:hAnsi="Humanst521 Cn BT" w:cs="Humanst521 Cn BT"/>
        <w:sz w:val="11"/>
        <w:szCs w:val="11"/>
      </w:rPr>
    </w:pPr>
  </w:p>
  <w:p w:rsidR="00753DB5" w:rsidRDefault="00753DB5">
    <w:pPr>
      <w:pStyle w:val="Header"/>
      <w:tabs>
        <w:tab w:val="clear" w:pos="4819"/>
        <w:tab w:val="clear" w:pos="9638"/>
      </w:tabs>
      <w:spacing w:line="164" w:lineRule="exact"/>
      <w:ind w:left="4672" w:right="142"/>
      <w:rPr>
        <w:rFonts w:ascii="Humanst521 Cn BT" w:hAnsi="Humanst521 Cn BT" w:cs="Humanst521 Cn BT"/>
        <w:sz w:val="16"/>
        <w:szCs w:val="16"/>
      </w:rPr>
    </w:pPr>
    <w:r>
      <w:rPr>
        <w:rFonts w:ascii="Humanst521 Cn BT" w:hAnsi="Humanst521 Cn BT" w:cs="Humanst521 Cn BT"/>
        <w:b/>
        <w:bCs/>
        <w:sz w:val="16"/>
        <w:szCs w:val="16"/>
      </w:rPr>
      <w:t>Gruppo Milano 12</w:t>
    </w:r>
  </w:p>
  <w:p w:rsidR="00753DB5" w:rsidRDefault="00753DB5">
    <w:pPr>
      <w:pStyle w:val="Header"/>
      <w:tabs>
        <w:tab w:val="clear" w:pos="4819"/>
        <w:tab w:val="clear" w:pos="9638"/>
      </w:tabs>
      <w:spacing w:line="164" w:lineRule="exact"/>
      <w:ind w:left="4672" w:right="142"/>
    </w:pPr>
    <w:r>
      <w:rPr>
        <w:rFonts w:ascii="Humanst521 Cn BT" w:hAnsi="Humanst521 Cn BT" w:cs="Humanst521 Cn BT"/>
        <w:sz w:val="16"/>
        <w:szCs w:val="16"/>
      </w:rPr>
      <w:t>Via Palestrina 7,  20124 Milano (MI)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1F23"/>
    <w:multiLevelType w:val="hybridMultilevel"/>
    <w:tmpl w:val="65F4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7CAE"/>
    <w:multiLevelType w:val="hybridMultilevel"/>
    <w:tmpl w:val="C3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BB1062"/>
    <w:rsid w:val="001B0238"/>
    <w:rsid w:val="0031384C"/>
    <w:rsid w:val="003C0F74"/>
    <w:rsid w:val="00527D68"/>
    <w:rsid w:val="005D2EE9"/>
    <w:rsid w:val="0064645F"/>
    <w:rsid w:val="007405F3"/>
    <w:rsid w:val="00753DB5"/>
    <w:rsid w:val="00764F6B"/>
    <w:rsid w:val="00796AB1"/>
    <w:rsid w:val="00B12153"/>
    <w:rsid w:val="00BB1062"/>
    <w:rsid w:val="00C2765D"/>
    <w:rsid w:val="00DD5E66"/>
    <w:rsid w:val="00E2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">
    <w:name w:val="Car. predefinito paragrafo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Carattere">
    <w:name w:val=" Carattere Carattere"/>
    <w:basedOn w:val="Carpredefinitoparagrafo1"/>
  </w:style>
  <w:style w:type="character" w:styleId="Hyperlink">
    <w:name w:val="Hyperlink"/>
    <w:basedOn w:val="Carpredefinitoparagrafo1"/>
    <w:rPr>
      <w:color w:val="0000FF"/>
      <w:u w:val="single"/>
    </w:rPr>
  </w:style>
  <w:style w:type="character" w:styleId="Emphasis">
    <w:name w:val="Emphasis"/>
    <w:basedOn w:val="Carpredefinitoparagrafo"/>
    <w:qFormat/>
    <w:rPr>
      <w:i/>
      <w:iCs/>
    </w:rPr>
  </w:style>
  <w:style w:type="paragraph" w:customStyle="1" w:styleId="Intestazione">
    <w:name w:val="Intestazione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customStyle="1" w:styleId="Intestazione2">
    <w:name w:val="Intestazione2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estofumetto">
    <w:name w:val="Testo fumetto"/>
    <w:basedOn w:val="Normal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NormaleWeb">
    <w:name w:val="Normale (Web)"/>
    <w:basedOn w:val="Normal"/>
    <w:pPr>
      <w:suppressAutoHyphens w:val="0"/>
      <w:spacing w:before="280" w:after="28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106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</vt:lpstr>
    </vt:vector>
  </TitlesOfParts>
  <Company>IBM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Piero Gavinelli</dc:creator>
  <cp:lastModifiedBy>Ester</cp:lastModifiedBy>
  <cp:revision>3</cp:revision>
  <cp:lastPrinted>2011-06-17T11:46:00Z</cp:lastPrinted>
  <dcterms:created xsi:type="dcterms:W3CDTF">2018-04-04T16:49:00Z</dcterms:created>
  <dcterms:modified xsi:type="dcterms:W3CDTF">2018-04-04T16:49:00Z</dcterms:modified>
</cp:coreProperties>
</file>